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F4FAFB" w14:textId="77777777" w:rsidR="001A0680" w:rsidRPr="0093037F" w:rsidRDefault="00000000">
      <w:pPr>
        <w:spacing w:before="120" w:after="120"/>
        <w:jc w:val="center"/>
        <w:rPr>
          <w:rFonts w:ascii="Playfair Display" w:hAnsi="Playfair Display"/>
          <w:sz w:val="18"/>
          <w:szCs w:val="18"/>
        </w:rPr>
      </w:pPr>
      <w:r w:rsidRPr="0093037F">
        <w:rPr>
          <w:rFonts w:ascii="Playfair Display" w:hAnsi="Playfair Display"/>
          <w:noProof/>
          <w:sz w:val="18"/>
          <w:szCs w:val="18"/>
        </w:rPr>
        <w:drawing>
          <wp:inline distT="0" distB="0" distL="0" distR="0" wp14:anchorId="335E6DDD" wp14:editId="48A99312">
            <wp:extent cx="5734050" cy="1063666"/>
            <wp:effectExtent l="0" t="0" r="0" b="0"/>
            <wp:docPr id="1557793882" name="Drawing 0" descr="ba41ecb68b908264d27bd131a78fac7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0" descr="ba41ecb68b908264d27bd131a78fac79.png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4050" cy="1063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4D2642" w14:textId="77777777" w:rsidR="001A0680" w:rsidRPr="0093037F" w:rsidRDefault="00000000">
      <w:pPr>
        <w:spacing w:before="120" w:after="120" w:line="336" w:lineRule="auto"/>
        <w:rPr>
          <w:rFonts w:ascii="Playfair Display" w:hAnsi="Playfair Display"/>
          <w:sz w:val="20"/>
          <w:szCs w:val="20"/>
        </w:rPr>
      </w:pPr>
      <w:r w:rsidRPr="0093037F">
        <w:rPr>
          <w:rFonts w:ascii="Playfair Display" w:eastAsia="Noto Serif Display ExtraCondens" w:hAnsi="Playfair Display" w:cs="Noto Serif Display ExtraCondens"/>
          <w:color w:val="000000"/>
          <w:sz w:val="36"/>
          <w:szCs w:val="42"/>
        </w:rPr>
        <w:t xml:space="preserve">Užsakymo informacija </w:t>
      </w:r>
    </w:p>
    <w:tbl>
      <w:tblPr>
        <w:tblW w:w="9030" w:type="dxa"/>
        <w:tblInd w:w="75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4"/>
        <w:gridCol w:w="7086"/>
      </w:tblGrid>
      <w:tr w:rsidR="001A0680" w:rsidRPr="0093037F" w14:paraId="1A5CFAB6" w14:textId="77777777"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EC178DB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Užsakymo numeris: </w:t>
            </w: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466352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</w:tr>
      <w:tr w:rsidR="001A0680" w:rsidRPr="0093037F" w14:paraId="18821272" w14:textId="77777777"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0ADB40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>Data:</w:t>
            </w: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78A1CDD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</w:tr>
      <w:tr w:rsidR="001A0680" w:rsidRPr="0093037F" w14:paraId="38F7005F" w14:textId="77777777"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10A4FD1" w14:textId="77777777" w:rsidR="001A0680" w:rsidRPr="0093037F" w:rsidRDefault="00000000">
            <w:pPr>
              <w:spacing w:before="120" w:after="120" w:line="25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Prekės pavadinimas: </w:t>
            </w: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3A4EBCE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</w:tr>
      <w:tr w:rsidR="001A0680" w:rsidRPr="0093037F" w14:paraId="1B616AEC" w14:textId="77777777"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621BD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FDF9F1"/>
                <w:spacing w:val="6"/>
                <w:sz w:val="18"/>
                <w:szCs w:val="16"/>
              </w:rPr>
              <w:t xml:space="preserve"> </w:t>
            </w: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Priežastis: </w:t>
            </w:r>
            <w:r w:rsidRPr="0093037F">
              <w:rPr>
                <w:rFonts w:ascii="Playfair Display" w:eastAsia="Marcellus" w:hAnsi="Playfair Display" w:cs="Marcellus"/>
                <w:i/>
                <w:iCs/>
                <w:color w:val="FDF9F1"/>
                <w:spacing w:val="6"/>
                <w:sz w:val="18"/>
                <w:szCs w:val="16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D938B6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</w:tr>
      <w:tr w:rsidR="001A0680" w:rsidRPr="0093037F" w14:paraId="21DC781C" w14:textId="77777777"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34F9A2F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Vardas, pavardė: </w:t>
            </w: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DAA444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</w:tr>
      <w:tr w:rsidR="001A0680" w:rsidRPr="0093037F" w14:paraId="2E6E30BB" w14:textId="77777777"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F88584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Telefono numeris: </w:t>
            </w: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626ED65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</w:tr>
      <w:tr w:rsidR="001A0680" w:rsidRPr="0093037F" w14:paraId="0B73A0DD" w14:textId="77777777" w:rsidTr="0093037F">
        <w:trPr>
          <w:trHeight w:val="352"/>
        </w:trPr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4504522" w14:textId="77777777" w:rsidR="001A0680" w:rsidRPr="0093037F" w:rsidRDefault="00000000">
            <w:pPr>
              <w:spacing w:before="120" w:after="120" w:line="22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Sąskaitos numeris:     </w:t>
            </w:r>
            <w:r w:rsidRPr="0093037F">
              <w:rPr>
                <w:rFonts w:ascii="Playfair Display" w:eastAsia="Marcellus" w:hAnsi="Playfair Display" w:cs="Marcellus"/>
                <w:color w:val="000000"/>
                <w:spacing w:val="4"/>
                <w:sz w:val="10"/>
                <w:szCs w:val="8"/>
              </w:rPr>
              <w:t>(turi sutapti su užsakymo apmokėjimu)</w:t>
            </w: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7902F8" w14:textId="77777777" w:rsidR="001A0680" w:rsidRPr="0093037F" w:rsidRDefault="00000000">
            <w:pPr>
              <w:spacing w:before="120" w:after="120" w:line="149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pacing w:val="6"/>
                <w:sz w:val="18"/>
                <w:szCs w:val="16"/>
              </w:rPr>
              <w:t xml:space="preserve"> </w:t>
            </w:r>
          </w:p>
        </w:tc>
      </w:tr>
    </w:tbl>
    <w:p w14:paraId="6DEEFDAC" w14:textId="77777777" w:rsidR="001A0680" w:rsidRPr="0093037F" w:rsidRDefault="00000000">
      <w:pPr>
        <w:spacing w:before="120" w:after="120" w:line="336" w:lineRule="auto"/>
        <w:rPr>
          <w:rFonts w:ascii="Playfair Display" w:hAnsi="Playfair Display"/>
          <w:sz w:val="20"/>
          <w:szCs w:val="20"/>
        </w:rPr>
      </w:pPr>
      <w:r w:rsidRPr="0093037F">
        <w:rPr>
          <w:rFonts w:ascii="Playfair Display" w:eastAsia="Noto Serif Display ExtraCondens" w:hAnsi="Playfair Display" w:cs="Noto Serif Display ExtraCondens"/>
          <w:color w:val="000000"/>
          <w:sz w:val="36"/>
          <w:szCs w:val="42"/>
        </w:rPr>
        <w:t>Keitimo taisyklės</w:t>
      </w:r>
      <w:r w:rsidRPr="0093037F">
        <w:rPr>
          <w:rFonts w:ascii="Playfair Display" w:eastAsia="Metanoia" w:hAnsi="Playfair Display" w:cs="Metanoia"/>
          <w:color w:val="000000"/>
          <w:sz w:val="48"/>
          <w:szCs w:val="64"/>
        </w:rPr>
        <w:t xml:space="preserve"> </w:t>
      </w:r>
    </w:p>
    <w:tbl>
      <w:tblPr>
        <w:tblW w:w="9030" w:type="dxa"/>
        <w:tblInd w:w="45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0"/>
        <w:gridCol w:w="8540"/>
      </w:tblGrid>
      <w:tr w:rsidR="001A0680" w:rsidRPr="0093037F" w14:paraId="1CD9FC86" w14:textId="77777777">
        <w:tc>
          <w:tcPr>
            <w:tcW w:w="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0486A2F4" w14:textId="77777777" w:rsidR="001A0680" w:rsidRPr="0093037F" w:rsidRDefault="00000000">
            <w:pPr>
              <w:numPr>
                <w:ilvl w:val="0"/>
                <w:numId w:val="1"/>
              </w:numPr>
              <w:spacing w:after="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z w:val="13"/>
                <w:szCs w:val="12"/>
              </w:rPr>
              <w:t xml:space="preserve"> </w:t>
            </w:r>
          </w:p>
        </w:tc>
        <w:tc>
          <w:tcPr>
            <w:tcW w:w="9011" w:type="dxa"/>
            <w:tcBorders>
              <w:top w:val="single" w:sz="6" w:space="0" w:color="000000"/>
              <w:bottom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3C261AAC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>Prekės yra keičiamos per 14 dienų, nuo pristatymo datos.</w:t>
            </w:r>
            <w:r w:rsidRPr="0093037F">
              <w:rPr>
                <w:rFonts w:ascii="Playfair Display" w:eastAsia="Marcellus" w:hAnsi="Playfair Display" w:cs="Marcellus"/>
                <w:b/>
                <w:bCs/>
                <w:color w:val="000000"/>
                <w:sz w:val="18"/>
                <w:szCs w:val="18"/>
              </w:rPr>
              <w:t xml:space="preserve"> Į grąžinamą siuntą būtina įdėti šią formą </w:t>
            </w:r>
            <w:r w:rsidRPr="0093037F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>(jei neturite galimybės atsispausdinti, informaciją galima užrašyti ant lapo)</w:t>
            </w:r>
            <w:r w:rsidRPr="0093037F">
              <w:rPr>
                <w:rFonts w:ascii="Playfair Display" w:eastAsia="Marcellus" w:hAnsi="Playfair Display" w:cs="Marcellus"/>
                <w:b/>
                <w:bCs/>
                <w:color w:val="000000"/>
                <w:sz w:val="18"/>
                <w:szCs w:val="18"/>
              </w:rPr>
              <w:t xml:space="preserve">. </w:t>
            </w:r>
          </w:p>
        </w:tc>
      </w:tr>
      <w:tr w:rsidR="001A0680" w:rsidRPr="0093037F" w14:paraId="036A4438" w14:textId="77777777">
        <w:tc>
          <w:tcPr>
            <w:tcW w:w="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1B95175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z w:val="13"/>
                <w:szCs w:val="12"/>
              </w:rPr>
              <w:t xml:space="preserve">2. </w:t>
            </w:r>
          </w:p>
        </w:tc>
        <w:tc>
          <w:tcPr>
            <w:tcW w:w="9011" w:type="dxa"/>
            <w:tcBorders>
              <w:top w:val="single" w:sz="6" w:space="0" w:color="000000"/>
              <w:bottom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6D76D8DB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Prekė turi būti nenešiota, pakuotė nepraradus prekinės išvaizdos.  </w:t>
            </w:r>
          </w:p>
        </w:tc>
      </w:tr>
      <w:tr w:rsidR="001A0680" w:rsidRPr="0093037F" w14:paraId="5AD13F4B" w14:textId="77777777">
        <w:tc>
          <w:tcPr>
            <w:tcW w:w="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1EC7D929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z w:val="13"/>
                <w:szCs w:val="12"/>
              </w:rPr>
              <w:t xml:space="preserve">3. </w:t>
            </w:r>
          </w:p>
        </w:tc>
        <w:tc>
          <w:tcPr>
            <w:tcW w:w="9011" w:type="dxa"/>
            <w:tcBorders>
              <w:top w:val="single" w:sz="6" w:space="0" w:color="000000"/>
              <w:bottom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73E2B1F0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Išsiųsti siuntą </w:t>
            </w:r>
            <w:r w:rsidRPr="0093037F">
              <w:rPr>
                <w:rFonts w:ascii="Playfair Display" w:eastAsia="Marcellus" w:hAnsi="Playfair Display" w:cs="Marcellus"/>
                <w:b/>
                <w:bCs/>
                <w:color w:val="000000"/>
                <w:sz w:val="18"/>
                <w:szCs w:val="18"/>
              </w:rPr>
              <w:t>saugioje pakuotėje</w:t>
            </w:r>
            <w:r w:rsidRPr="0093037F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 - siuntimui skirtoje dėžutėje. Jei siunta atkeliaus pažeista, sudamdyta ar sugadinta - turime teisę jos nepriimti. Pasirūpinkite saugiu pristatymu.  </w:t>
            </w:r>
          </w:p>
        </w:tc>
      </w:tr>
      <w:tr w:rsidR="001A0680" w:rsidRPr="0093037F" w14:paraId="361ECDA8" w14:textId="77777777">
        <w:tc>
          <w:tcPr>
            <w:tcW w:w="18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28760ADF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z w:val="13"/>
                <w:szCs w:val="12"/>
              </w:rPr>
              <w:t xml:space="preserve">4. </w:t>
            </w:r>
          </w:p>
        </w:tc>
        <w:tc>
          <w:tcPr>
            <w:tcW w:w="9011" w:type="dxa"/>
            <w:tcBorders>
              <w:top w:val="single" w:sz="6" w:space="0" w:color="000000"/>
              <w:bottom w:val="single" w:sz="6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14:paraId="538BD2B2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z w:val="18"/>
                <w:szCs w:val="18"/>
              </w:rPr>
              <w:t xml:space="preserve">Keitimo išlaidas apmoka siuntėjas, nebent keitimo priežastis - brokas.  </w:t>
            </w:r>
          </w:p>
        </w:tc>
      </w:tr>
    </w:tbl>
    <w:p w14:paraId="56C47B73" w14:textId="77777777" w:rsidR="001A0680" w:rsidRPr="0093037F" w:rsidRDefault="00000000">
      <w:pPr>
        <w:spacing w:before="120" w:after="120" w:line="336" w:lineRule="auto"/>
        <w:rPr>
          <w:rFonts w:ascii="Playfair Display" w:hAnsi="Playfair Display"/>
          <w:sz w:val="20"/>
          <w:szCs w:val="20"/>
        </w:rPr>
      </w:pPr>
      <w:r w:rsidRPr="0093037F">
        <w:rPr>
          <w:rFonts w:ascii="Playfair Display" w:eastAsia="Noto Serif Display ExtraCondens" w:hAnsi="Playfair Display" w:cs="Noto Serif Display ExtraCondens"/>
          <w:color w:val="000000"/>
          <w:sz w:val="36"/>
          <w:szCs w:val="42"/>
        </w:rPr>
        <w:t xml:space="preserve">Grąžinimas  </w:t>
      </w:r>
    </w:p>
    <w:tbl>
      <w:tblPr>
        <w:tblW w:w="9030" w:type="dxa"/>
        <w:tblInd w:w="150" w:type="dxa"/>
        <w:tblBorders>
          <w:top w:val="none" w:sz="0" w:space="0" w:color="DBDBDB"/>
          <w:left w:val="none" w:sz="0" w:space="0" w:color="DBDBDB"/>
          <w:bottom w:val="none" w:sz="0" w:space="0" w:color="DBDBDB"/>
          <w:right w:val="none" w:sz="0" w:space="0" w:color="DBDBDB"/>
          <w:insideH w:val="none" w:sz="0" w:space="0" w:color="DBDBDB"/>
          <w:insideV w:val="none" w:sz="0" w:space="0" w:color="DBDBDB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44"/>
        <w:gridCol w:w="7086"/>
      </w:tblGrid>
      <w:tr w:rsidR="001A0680" w:rsidRPr="0093037F" w14:paraId="582EAEF9" w14:textId="77777777" w:rsidTr="0093037F">
        <w:trPr>
          <w:trHeight w:val="486"/>
        </w:trPr>
        <w:tc>
          <w:tcPr>
            <w:tcW w:w="1944" w:type="dxa"/>
            <w:tcBorders>
              <w:top w:val="single" w:sz="12" w:space="0" w:color="000000"/>
              <w:bottom w:val="single" w:sz="12" w:space="0" w:color="000000"/>
            </w:tcBorders>
            <w:shd w:val="clear" w:color="auto" w:fill="FDF9F1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C0C750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z w:val="18"/>
                <w:szCs w:val="16"/>
              </w:rPr>
              <w:t>Keitimas</w:t>
            </w:r>
            <w:r w:rsidRPr="0093037F">
              <w:rPr>
                <w:rFonts w:ascii="Playfair Display" w:eastAsia="Arimo" w:hAnsi="Playfair Display" w:cs="Arimo"/>
                <w:color w:val="000000"/>
                <w:sz w:val="18"/>
                <w:szCs w:val="16"/>
              </w:rPr>
              <w:t xml:space="preserve"> </w:t>
            </w:r>
          </w:p>
          <w:p w14:paraId="60AB2E6A" w14:textId="77777777" w:rsidR="001A0680" w:rsidRPr="0093037F" w:rsidRDefault="00000000">
            <w:pPr>
              <w:spacing w:before="120" w:after="120" w:line="336" w:lineRule="auto"/>
              <w:rPr>
                <w:rFonts w:ascii="Playfair Display" w:hAnsi="Playfair Display"/>
                <w:sz w:val="18"/>
                <w:szCs w:val="18"/>
              </w:rPr>
            </w:pPr>
            <w:r w:rsidRPr="0093037F">
              <w:rPr>
                <w:rFonts w:ascii="Playfair Display" w:eastAsia="Marcellus" w:hAnsi="Playfair Display" w:cs="Marcellus"/>
                <w:i/>
                <w:iCs/>
                <w:color w:val="000000"/>
                <w:sz w:val="18"/>
                <w:szCs w:val="16"/>
              </w:rPr>
              <w:t xml:space="preserve"> </w:t>
            </w:r>
          </w:p>
        </w:tc>
        <w:tc>
          <w:tcPr>
            <w:tcW w:w="7085" w:type="dxa"/>
            <w:tcBorders>
              <w:top w:val="single" w:sz="6" w:space="0" w:color="000000"/>
              <w:bottom w:val="single" w:sz="6" w:space="0" w:color="000000"/>
            </w:tcBorders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22076FF" w14:textId="77777777" w:rsidR="001A0680" w:rsidRPr="0093037F" w:rsidRDefault="00000000">
            <w:pPr>
              <w:spacing w:before="120" w:after="120" w:line="310" w:lineRule="auto"/>
              <w:rPr>
                <w:rFonts w:ascii="Playfair Display" w:hAnsi="Playfair Display"/>
                <w:sz w:val="15"/>
                <w:szCs w:val="14"/>
              </w:rPr>
            </w:pPr>
            <w:r w:rsidRPr="0093037F">
              <w:rPr>
                <w:rFonts w:ascii="Playfair Display" w:eastAsia="Marcellus" w:hAnsi="Playfair Display" w:cs="Marcellus"/>
                <w:color w:val="000000"/>
                <w:sz w:val="15"/>
                <w:szCs w:val="14"/>
              </w:rPr>
              <w:t xml:space="preserve">Keičiamas prekes išsiųskite paštomatu į </w:t>
            </w:r>
            <w:r w:rsidRPr="0093037F">
              <w:rPr>
                <w:rFonts w:ascii="Playfair Display" w:eastAsia="Marcellus" w:hAnsi="Playfair Display" w:cs="Marcellus"/>
                <w:b/>
                <w:bCs/>
                <w:color w:val="000000"/>
                <w:sz w:val="15"/>
                <w:szCs w:val="14"/>
              </w:rPr>
              <w:t>Kauno akropolį</w:t>
            </w:r>
            <w:r w:rsidRPr="0093037F">
              <w:rPr>
                <w:rFonts w:ascii="Playfair Display" w:eastAsia="Marcellus" w:hAnsi="Playfair Display" w:cs="Marcellus"/>
                <w:color w:val="000000"/>
                <w:sz w:val="15"/>
                <w:szCs w:val="14"/>
              </w:rPr>
              <w:t xml:space="preserve"> (lpexpress / omniva).  Gavėjas: Karikartel ; Tel. : </w:t>
            </w:r>
            <w:r w:rsidRPr="0093037F">
              <w:rPr>
                <w:rFonts w:ascii="Playfair Display" w:eastAsia="Marcellus" w:hAnsi="Playfair Display" w:cs="Marcellus"/>
                <w:color w:val="353535"/>
                <w:sz w:val="15"/>
                <w:szCs w:val="14"/>
              </w:rPr>
              <w:t>+37064527335</w:t>
            </w:r>
            <w:r w:rsidRPr="0093037F">
              <w:rPr>
                <w:rFonts w:ascii="Playfair Display" w:eastAsia="Marcellus" w:hAnsi="Playfair Display" w:cs="Marcellus"/>
                <w:color w:val="000000"/>
                <w:sz w:val="15"/>
                <w:szCs w:val="14"/>
              </w:rPr>
              <w:t xml:space="preserve"> </w:t>
            </w:r>
          </w:p>
          <w:p w14:paraId="5281C9FC" w14:textId="77777777" w:rsidR="001A0680" w:rsidRPr="0093037F" w:rsidRDefault="00000000">
            <w:pPr>
              <w:spacing w:before="120" w:after="120" w:line="180" w:lineRule="auto"/>
              <w:rPr>
                <w:rFonts w:ascii="Playfair Display" w:hAnsi="Playfair Display"/>
                <w:sz w:val="15"/>
                <w:szCs w:val="14"/>
              </w:rPr>
            </w:pPr>
            <w:r w:rsidRPr="0093037F">
              <w:rPr>
                <w:rFonts w:ascii="Playfair Display" w:eastAsia="Marcellus" w:hAnsi="Playfair Display" w:cs="Marcellus"/>
                <w:color w:val="353535"/>
                <w:sz w:val="15"/>
                <w:szCs w:val="14"/>
              </w:rPr>
              <w:t xml:space="preserve">Išsaugokite siuntos išsiuntimo kodą, čekį iki kol siunta mus pasieks.  </w:t>
            </w:r>
          </w:p>
        </w:tc>
      </w:tr>
    </w:tbl>
    <w:p w14:paraId="7567A13C" w14:textId="532F21EF" w:rsidR="001A0680" w:rsidRPr="0093037F" w:rsidRDefault="00000000">
      <w:pPr>
        <w:spacing w:before="120" w:after="120" w:line="336" w:lineRule="auto"/>
        <w:rPr>
          <w:rFonts w:ascii="Playfair Display" w:hAnsi="Playfair Display"/>
          <w:sz w:val="18"/>
          <w:szCs w:val="18"/>
        </w:rPr>
      </w:pPr>
      <w:r w:rsidRPr="0093037F">
        <w:rPr>
          <w:rFonts w:ascii="Playfair Display" w:eastAsia="Marcellus" w:hAnsi="Playfair Display" w:cs="Marcellus"/>
          <w:b/>
          <w:bCs/>
          <w:color w:val="000000"/>
          <w:sz w:val="18"/>
          <w:szCs w:val="16"/>
        </w:rPr>
        <w:lastRenderedPageBreak/>
        <w:t xml:space="preserve"> </w:t>
      </w:r>
    </w:p>
    <w:p w14:paraId="23A1619A" w14:textId="77777777" w:rsidR="001A0680" w:rsidRPr="0093037F" w:rsidRDefault="00000000">
      <w:pPr>
        <w:spacing w:before="120" w:after="120" w:line="336" w:lineRule="auto"/>
        <w:rPr>
          <w:rFonts w:ascii="Playfair Display" w:hAnsi="Playfair Display"/>
          <w:sz w:val="18"/>
          <w:szCs w:val="18"/>
        </w:rPr>
      </w:pPr>
      <w:r w:rsidRPr="0093037F">
        <w:rPr>
          <w:rFonts w:ascii="Playfair Display" w:eastAsia="Marcellus" w:hAnsi="Playfair Display" w:cs="Marcellus"/>
          <w:color w:val="000000"/>
          <w:sz w:val="18"/>
          <w:szCs w:val="16"/>
        </w:rPr>
        <w:t xml:space="preserve"> </w:t>
      </w:r>
    </w:p>
    <w:p w14:paraId="012A0C84" w14:textId="77777777" w:rsidR="001A0680" w:rsidRPr="0093037F" w:rsidRDefault="00000000">
      <w:pPr>
        <w:spacing w:before="120" w:after="120" w:line="336" w:lineRule="auto"/>
        <w:rPr>
          <w:rFonts w:ascii="Playfair Display" w:hAnsi="Playfair Display"/>
          <w:sz w:val="18"/>
          <w:szCs w:val="18"/>
        </w:rPr>
      </w:pPr>
      <w:r w:rsidRPr="0093037F">
        <w:rPr>
          <w:rFonts w:ascii="Playfair Display" w:eastAsia="Marcellus" w:hAnsi="Playfair Display" w:cs="Marcellus"/>
          <w:color w:val="000000"/>
          <w:sz w:val="18"/>
          <w:szCs w:val="16"/>
        </w:rPr>
        <w:t xml:space="preserve"> </w:t>
      </w:r>
    </w:p>
    <w:p w14:paraId="452EE6F0" w14:textId="77777777" w:rsidR="001A0680" w:rsidRPr="0093037F" w:rsidRDefault="00000000">
      <w:pPr>
        <w:spacing w:before="120" w:after="120" w:line="336" w:lineRule="auto"/>
        <w:rPr>
          <w:rFonts w:ascii="Playfair Display" w:hAnsi="Playfair Display"/>
          <w:sz w:val="18"/>
          <w:szCs w:val="18"/>
        </w:rPr>
      </w:pPr>
      <w:r w:rsidRPr="0093037F">
        <w:rPr>
          <w:rFonts w:ascii="Playfair Display" w:eastAsia="Canva Sans Bold" w:hAnsi="Playfair Display" w:cs="Canva Sans Bold"/>
          <w:b/>
          <w:bCs/>
          <w:color w:val="000000"/>
          <w:sz w:val="44"/>
          <w:szCs w:val="56"/>
        </w:rPr>
        <w:t xml:space="preserve"> </w:t>
      </w:r>
    </w:p>
    <w:sectPr w:rsidR="001A0680" w:rsidRPr="0093037F">
      <w:pgSz w:w="11910" w:h="16845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7EF26749-42C5-0040-B235-3112FF2D5CF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840DBAAD-CC67-1249-B241-F6980EE2EBC9}"/>
  </w:font>
  <w:font w:name="Playfair Display">
    <w:panose1 w:val="00000500000000000000"/>
    <w:charset w:val="4D"/>
    <w:family w:val="auto"/>
    <w:pitch w:val="variable"/>
    <w:sig w:usb0="00000207" w:usb1="00000000" w:usb2="00000000" w:usb3="00000000" w:csb0="00000097" w:csb1="00000000"/>
    <w:embedRegular r:id="rId3" w:fontKey="{9976B62D-919D-A747-B802-BF5358AA55D9}"/>
    <w:embedBold r:id="rId4" w:fontKey="{B8815809-5299-7F42-B410-170FECF52434}"/>
    <w:embedItalic r:id="rId5" w:fontKey="{902C6898-DC15-5548-96C5-A9B9E1A2922B}"/>
  </w:font>
  <w:font w:name="Noto Serif Display ExtraCondens">
    <w:altName w:val="Cambria"/>
    <w:panose1 w:val="020B0604020202020204"/>
    <w:charset w:val="00"/>
    <w:family w:val="roman"/>
    <w:notTrueType/>
    <w:pitch w:val="default"/>
  </w:font>
  <w:font w:name="Marcellus">
    <w:altName w:val="Calibri"/>
    <w:panose1 w:val="020B0604020202020204"/>
    <w:charset w:val="00"/>
    <w:family w:val="auto"/>
    <w:pitch w:val="default"/>
  </w:font>
  <w:font w:name="Metanoia">
    <w:altName w:val="Calibri"/>
    <w:panose1 w:val="020B0604020202020204"/>
    <w:charset w:val="00"/>
    <w:family w:val="auto"/>
    <w:pitch w:val="default"/>
  </w:font>
  <w:font w:name="Arimo">
    <w:altName w:val="Calibri"/>
    <w:panose1 w:val="020B0604020202020204"/>
    <w:charset w:val="00"/>
    <w:family w:val="auto"/>
    <w:pitch w:val="default"/>
  </w:font>
  <w:font w:name="Canva Sans Bold">
    <w:altName w:val="Calibri"/>
    <w:panose1 w:val="020B0604020202020204"/>
    <w:charset w:val="00"/>
    <w:family w:val="auto"/>
    <w:pitch w:val="default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3" w:fontKey="{53B01BE8-BA92-1F47-83A4-4D7B08B37300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E6C67DC"/>
    <w:multiLevelType w:val="hybridMultilevel"/>
    <w:tmpl w:val="48C289A2"/>
    <w:lvl w:ilvl="0" w:tplc="9384BC34">
      <w:start w:val="1"/>
      <w:numFmt w:val="decimal"/>
      <w:lvlText w:val="%1."/>
      <w:lvlJc w:val="left"/>
      <w:pPr>
        <w:ind w:left="400" w:hanging="360"/>
      </w:pPr>
    </w:lvl>
    <w:lvl w:ilvl="1" w:tplc="9A9243D2">
      <w:start w:val="1"/>
      <w:numFmt w:val="lowerLetter"/>
      <w:lvlText w:val="%2."/>
      <w:lvlJc w:val="left"/>
      <w:pPr>
        <w:ind w:left="800" w:hanging="360"/>
      </w:pPr>
    </w:lvl>
    <w:lvl w:ilvl="2" w:tplc="37F88D00">
      <w:start w:val="1"/>
      <w:numFmt w:val="lowerRoman"/>
      <w:lvlText w:val="%3."/>
      <w:lvlJc w:val="right"/>
      <w:pPr>
        <w:ind w:left="1200" w:hanging="180"/>
      </w:pPr>
    </w:lvl>
    <w:lvl w:ilvl="3" w:tplc="A0DEF2D4">
      <w:start w:val="1"/>
      <w:numFmt w:val="decimal"/>
      <w:lvlText w:val="%4."/>
      <w:lvlJc w:val="left"/>
      <w:pPr>
        <w:ind w:left="1600" w:hanging="360"/>
      </w:pPr>
    </w:lvl>
    <w:lvl w:ilvl="4" w:tplc="3500A2CC">
      <w:start w:val="1"/>
      <w:numFmt w:val="lowerLetter"/>
      <w:lvlText w:val="%5."/>
      <w:lvlJc w:val="left"/>
      <w:pPr>
        <w:ind w:left="2000" w:hanging="360"/>
      </w:pPr>
    </w:lvl>
    <w:lvl w:ilvl="5" w:tplc="F4E81248">
      <w:start w:val="1"/>
      <w:numFmt w:val="lowerRoman"/>
      <w:lvlText w:val="%6."/>
      <w:lvlJc w:val="right"/>
      <w:pPr>
        <w:ind w:left="2400" w:hanging="180"/>
      </w:pPr>
    </w:lvl>
    <w:lvl w:ilvl="6" w:tplc="9B268ABA">
      <w:start w:val="1"/>
      <w:numFmt w:val="decimal"/>
      <w:lvlText w:val="%7."/>
      <w:lvlJc w:val="left"/>
      <w:pPr>
        <w:ind w:left="2800" w:hanging="360"/>
      </w:pPr>
    </w:lvl>
    <w:lvl w:ilvl="7" w:tplc="67A6A44C">
      <w:start w:val="1"/>
      <w:numFmt w:val="lowerLetter"/>
      <w:lvlText w:val="%8."/>
      <w:lvlJc w:val="left"/>
      <w:pPr>
        <w:ind w:left="3200" w:hanging="360"/>
      </w:pPr>
    </w:lvl>
    <w:lvl w:ilvl="8" w:tplc="6688EBA8">
      <w:numFmt w:val="decimal"/>
      <w:lvlText w:val=""/>
      <w:lvlJc w:val="left"/>
    </w:lvl>
  </w:abstractNum>
  <w:num w:numId="1" w16cid:durableId="1950818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hideSpellingErrors/>
  <w:hideGrammaticalErrors/>
  <w:proofState w:spelling="clean"/>
  <w:defaultTabStop w:val="720"/>
  <w:doNotShadeFormData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680"/>
    <w:rsid w:val="001A0680"/>
    <w:rsid w:val="0093037F"/>
    <w:rsid w:val="00C7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2DFE3680"/>
  <w15:docId w15:val="{1F40BA15-A362-3F4D-9C05-226BD86E55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LT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146</Words>
  <Characters>833</Characters>
  <Application>Microsoft Office Word</Application>
  <DocSecurity>0</DocSecurity>
  <Lines>6</Lines>
  <Paragraphs>1</Paragraphs>
  <ScaleCrop>false</ScaleCrop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IEVA TAURAITE</cp:lastModifiedBy>
  <cp:revision>3</cp:revision>
  <dcterms:created xsi:type="dcterms:W3CDTF">2024-04-04T09:41:00Z</dcterms:created>
  <dcterms:modified xsi:type="dcterms:W3CDTF">2024-04-04T09:42:00Z</dcterms:modified>
</cp:coreProperties>
</file>